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B" w:rsidRPr="002005D3" w:rsidRDefault="004019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1B39" w:rsidRPr="002005D3" w:rsidRDefault="004C1B39" w:rsidP="004C1B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5D3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C1B39" w:rsidRPr="002005D3" w:rsidRDefault="004C1B39" w:rsidP="004C1B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5D3">
        <w:rPr>
          <w:rFonts w:ascii="Times New Roman" w:hAnsi="Times New Roman"/>
          <w:b/>
          <w:sz w:val="28"/>
          <w:szCs w:val="28"/>
        </w:rPr>
        <w:t>«ЦЕНТР РАЗВИТИЯ РЕБЕНКА - ДЕТСКИЙ САД  №7 «ЯРОСЛАВНА»</w:t>
      </w:r>
    </w:p>
    <w:p w:rsidR="004C1B39" w:rsidRPr="002005D3" w:rsidRDefault="004C1B39" w:rsidP="004C1B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5D3">
        <w:rPr>
          <w:rFonts w:ascii="Times New Roman" w:hAnsi="Times New Roman"/>
          <w:b/>
          <w:sz w:val="28"/>
          <w:szCs w:val="28"/>
        </w:rPr>
        <w:t>Алтайский край  город Рубцовск</w:t>
      </w: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>Доклад к педсовету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sz w:val="28"/>
          <w:szCs w:val="28"/>
        </w:rPr>
        <w:t>«Системное использование пальчиковых гимнастик как фактор успешного речевого развития»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</w:p>
    <w:p w:rsidR="004C1B39" w:rsidRPr="002005D3" w:rsidRDefault="00F71B04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132080</wp:posOffset>
            </wp:positionV>
            <wp:extent cx="2924175" cy="2505075"/>
            <wp:effectExtent l="19050" t="0" r="9525" b="0"/>
            <wp:wrapNone/>
            <wp:docPr id="4" name="Рисунок 1" descr="F:\DSC039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0" name="Picture 5" descr="F:\DSC03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1B39" w:rsidRPr="002005D3" w:rsidRDefault="004C1B39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C1B39" w:rsidRPr="002005D3" w:rsidRDefault="004C1B39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4C1B39" w:rsidRPr="002005D3" w:rsidRDefault="00DB13E7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C1B39" w:rsidRPr="002005D3" w:rsidRDefault="004C1B39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4C1B39" w:rsidRPr="002005D3" w:rsidRDefault="004C1B39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DB13E7" w:rsidRPr="002005D3" w:rsidRDefault="00DB13E7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DB13E7" w:rsidRPr="002005D3" w:rsidRDefault="00DB13E7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DB13E7" w:rsidRPr="002005D3" w:rsidRDefault="00DB13E7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4C1B39" w:rsidRPr="002005D3" w:rsidRDefault="004C1B39" w:rsidP="004C1B39">
      <w:pPr>
        <w:spacing w:after="70" w:line="259" w:lineRule="auto"/>
        <w:ind w:right="4"/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B13E7"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C1B39" w:rsidRPr="002005D3" w:rsidRDefault="004C1B39" w:rsidP="002005D3">
      <w:pPr>
        <w:spacing w:after="70" w:line="259" w:lineRule="auto"/>
        <w:ind w:right="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005D3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</w:t>
      </w:r>
    </w:p>
    <w:p w:rsidR="004C1B39" w:rsidRPr="002005D3" w:rsidRDefault="004C1B39" w:rsidP="002005D3">
      <w:pPr>
        <w:spacing w:after="72" w:line="259" w:lineRule="auto"/>
        <w:ind w:right="-1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05D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2005D3">
        <w:rPr>
          <w:rFonts w:ascii="Times New Roman" w:eastAsia="Calibri" w:hAnsi="Times New Roman" w:cs="Times New Roman"/>
          <w:b/>
          <w:sz w:val="28"/>
          <w:szCs w:val="28"/>
        </w:rPr>
        <w:t>высшей</w:t>
      </w:r>
      <w:proofErr w:type="gramEnd"/>
      <w:r w:rsidRPr="002005D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C1B39" w:rsidRPr="002005D3" w:rsidRDefault="004C1B39" w:rsidP="002005D3">
      <w:pPr>
        <w:spacing w:after="72" w:line="259" w:lineRule="auto"/>
        <w:ind w:right="-1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05D3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квалификационной категории </w:t>
      </w:r>
    </w:p>
    <w:p w:rsidR="004C1B39" w:rsidRPr="002005D3" w:rsidRDefault="004C1B39" w:rsidP="002005D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C1B39" w:rsidRPr="002005D3" w:rsidRDefault="004C1B39" w:rsidP="002005D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Корнеева Л.С.</w:t>
      </w:r>
    </w:p>
    <w:p w:rsidR="004C1B39" w:rsidRPr="002005D3" w:rsidRDefault="004C1B39" w:rsidP="002005D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195B" w:rsidRPr="002005D3" w:rsidRDefault="004C1B39" w:rsidP="002005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40195B" w:rsidRPr="002005D3" w:rsidRDefault="002005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-53340</wp:posOffset>
            </wp:positionV>
            <wp:extent cx="2828925" cy="1914525"/>
            <wp:effectExtent l="19050" t="0" r="9525" b="0"/>
            <wp:wrapNone/>
            <wp:docPr id="10" name="Рисунок 10" descr="C:\Users\User\Desktop\метод\100_9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4" descr="C:\Users\User\Desktop\метод\100_9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D3" w:rsidRPr="002005D3" w:rsidRDefault="0040195B" w:rsidP="002005D3">
      <w:pPr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>Доклад к педсовету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sz w:val="28"/>
          <w:szCs w:val="28"/>
        </w:rPr>
        <w:t xml:space="preserve">«Системное использование </w:t>
      </w:r>
    </w:p>
    <w:p w:rsidR="002005D3" w:rsidRPr="002005D3" w:rsidRDefault="0040195B" w:rsidP="002005D3">
      <w:pPr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>пальчиковых гимнастик как</w:t>
      </w:r>
    </w:p>
    <w:p w:rsidR="002005D3" w:rsidRPr="002005D3" w:rsidRDefault="0040195B" w:rsidP="002005D3">
      <w:pPr>
        <w:rPr>
          <w:rFonts w:ascii="Times New Roman" w:hAnsi="Times New Roman" w:cs="Times New Roman"/>
          <w:b/>
          <w:sz w:val="28"/>
          <w:szCs w:val="28"/>
        </w:rPr>
      </w:pPr>
      <w:r w:rsidRPr="002005D3">
        <w:rPr>
          <w:rFonts w:ascii="Times New Roman" w:hAnsi="Times New Roman" w:cs="Times New Roman"/>
          <w:b/>
          <w:sz w:val="28"/>
          <w:szCs w:val="28"/>
        </w:rPr>
        <w:t>фактор успешного речевого развития»</w:t>
      </w:r>
    </w:p>
    <w:p w:rsidR="004C50C9" w:rsidRPr="002005D3" w:rsidRDefault="004C50C9" w:rsidP="002005D3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«Рука – это вышедший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наружу мозг человека».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И.Кант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>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</w:t>
      </w:r>
    </w:p>
    <w:p w:rsidR="004C50C9" w:rsidRPr="002005D3" w:rsidRDefault="004C50C9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2005D3">
        <w:rPr>
          <w:rFonts w:ascii="Times New Roman" w:hAnsi="Times New Roman" w:cs="Times New Roman"/>
          <w:color w:val="3E3E3E"/>
          <w:sz w:val="28"/>
          <w:szCs w:val="28"/>
        </w:rPr>
        <w:t>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</w:t>
      </w:r>
    </w:p>
    <w:p w:rsidR="004C50C9" w:rsidRPr="002005D3" w:rsidRDefault="004C50C9">
      <w:pPr>
        <w:rPr>
          <w:rFonts w:ascii="Times New Roman" w:hAnsi="Times New Roman" w:cs="Times New Roman"/>
          <w:sz w:val="28"/>
          <w:szCs w:val="28"/>
        </w:rPr>
      </w:pP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Итак, 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Что же происходит, когда ребёнок занимается пальчиковой гимнастикой?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1. Выполнение упражнений и </w:t>
      </w:r>
      <w:proofErr w:type="gramStart"/>
      <w:r w:rsidRPr="002005D3">
        <w:rPr>
          <w:rFonts w:ascii="Times New Roman" w:hAnsi="Times New Roman" w:cs="Times New Roman"/>
          <w:color w:val="3E3E3E"/>
          <w:sz w:val="28"/>
          <w:szCs w:val="28"/>
        </w:rPr>
        <w:t>ритмических движений</w:t>
      </w:r>
      <w:proofErr w:type="gramEnd"/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3. Малыш учится концентрировать своё внимание и правильно его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lastRenderedPageBreak/>
        <w:t xml:space="preserve">распределять.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2005D3">
        <w:rPr>
          <w:rFonts w:ascii="Times New Roman" w:hAnsi="Times New Roman" w:cs="Times New Roman"/>
          <w:color w:val="3E3E3E"/>
          <w:sz w:val="28"/>
          <w:szCs w:val="28"/>
        </w:rPr>
        <w:t>контроль за</w:t>
      </w:r>
      <w:proofErr w:type="gramEnd"/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выполняемыми движениями.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5. Развивается память ребёнка, так как он учится запоминать определённые положения рук и последовательность движений.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6. У малыша развивается воображение и фантазия. Овладев многими упражнениями, он сможет «рассказывать руками» целые истории.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7.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Упражнения можно условно разделить на три группы. 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>I группа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. Упражнения для кистей рук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развивают подражательную способность;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учат напрягать и расслаблять мышцы;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развивают умение сохранять положение пальцев некоторое время;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учат переключаться с одного движения на другое.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40195B" w:rsidRPr="002005D3" w:rsidRDefault="004C50C9" w:rsidP="0040195B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>II группа.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Упражнения для пальцев условно статические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совершенствуют полученные ранее навыки на более высоком уровне и требуют более точных движений.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>III группа.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Упражнения для пальцев динамические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развивают точную координацию движений;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учат сгибать и разгибать пальцы рук;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учат противопоставлять большой палец остальным.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>Все эти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При проведении игр необходимо соблюдать следующие правила: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Отрабатывайте последовательно все упражнения, начиная с первой группы.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Игровые задания должны постепенно усложняться.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Начинать игру можно только тогда, когда ребёнок хочет играть.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lastRenderedPageBreak/>
        <w:t xml:space="preserve">- Никогда не начинайте игру, если вы сами утомлены или если ребёнок 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неважно себя чувствует. 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- Недопустимо переутомление ребёнка в игре.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Помните! Любые упражнения будут эффективны только при регулярных занятиях. Занимайтесь ежедневно около 5 минут.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Формы работы по развитию мелкой моторики рук могут быть традиционными и нетрадиционными.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Традиционные: </w:t>
      </w:r>
      <w:r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</w:t>
      </w:r>
      <w:proofErr w:type="spellStart"/>
      <w:r w:rsidRPr="002005D3">
        <w:rPr>
          <w:rFonts w:ascii="Times New Roman" w:hAnsi="Times New Roman" w:cs="Times New Roman"/>
          <w:color w:val="3E3E3E"/>
          <w:sz w:val="28"/>
          <w:szCs w:val="28"/>
        </w:rPr>
        <w:t>самомассаж</w:t>
      </w:r>
      <w:proofErr w:type="spellEnd"/>
      <w:r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кистей и пальцев рук (поглаживание, разминание);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игры с пальчиками с речевым сопровождением;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пальчиковая гимнастика без речевого сопровождения; </w:t>
      </w: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>- графические упражнения: штриховка, дорисовка картинки</w:t>
      </w:r>
      <w:r w:rsidR="004C1B39" w:rsidRPr="002005D3">
        <w:rPr>
          <w:rFonts w:ascii="Times New Roman" w:hAnsi="Times New Roman" w:cs="Times New Roman"/>
          <w:color w:val="3E3E3E"/>
          <w:sz w:val="28"/>
          <w:szCs w:val="28"/>
        </w:rPr>
        <w:t>;</w:t>
      </w:r>
    </w:p>
    <w:p w:rsidR="0040195B" w:rsidRPr="002005D3" w:rsidRDefault="002005D3" w:rsidP="0040195B">
      <w:pPr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noProof/>
          <w:color w:val="3E3E3E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3792220</wp:posOffset>
            </wp:positionV>
            <wp:extent cx="1857375" cy="1762125"/>
            <wp:effectExtent l="19050" t="0" r="9525" b="0"/>
            <wp:wrapNone/>
            <wp:docPr id="6" name="Рисунок 3" descr="C:\Users\User\Desktop\метод\100_9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2" descr="C:\Users\User\Desktop\метод\100_9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>-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графический диктант, соедине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>ние по точкам, продолжение ряда</w:t>
      </w:r>
      <w:r w:rsidR="004C1B39" w:rsidRPr="002005D3">
        <w:rPr>
          <w:rFonts w:ascii="Times New Roman" w:hAnsi="Times New Roman" w:cs="Times New Roman"/>
          <w:color w:val="3E3E3E"/>
          <w:sz w:val="28"/>
          <w:szCs w:val="28"/>
        </w:rPr>
        <w:t>;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>- предметная деятельность: игры</w:t>
      </w:r>
      <w:r w:rsidR="004C1B3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с бумагой, глиной, пластилином;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песком, водой, рисование мелками, углём;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игры: мозаика, конструкторы, шнуровка, складывание разрезных картинок, игры с вкладышами, складывание матрёшек;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кукольные театры: пальчиковый, </w:t>
      </w:r>
      <w:proofErr w:type="spellStart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варежковый</w:t>
      </w:r>
      <w:proofErr w:type="spell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, перчаточный, театр теней;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>- игры на развитие тактильного восприятия:</w:t>
      </w:r>
      <w:proofErr w:type="gram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«Гладкий – шершавый», «Найди такой же на ощупь», «Чудесный мешочек».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Нетрадиционные: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- </w:t>
      </w:r>
      <w:proofErr w:type="spellStart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самомассаж</w:t>
      </w:r>
      <w:proofErr w:type="spell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кистей и пальцев рук с грецкими орехами, карандашами, массажными щётками;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- игры с пальчиками, с использованием разнообразного материала: </w:t>
      </w:r>
      <w:proofErr w:type="gramStart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бросовый</w:t>
      </w:r>
      <w:proofErr w:type="gram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, природный, хозяйственно-бытовой.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>Игровые упражнения можно раз</w:t>
      </w:r>
      <w:r w:rsidR="0040195B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делить на небольшие группы: </w:t>
      </w:r>
      <w:r w:rsidR="0040195B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proofErr w:type="gramStart"/>
      <w:r w:rsidR="0040195B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>-</w:t>
      </w:r>
      <w:proofErr w:type="gramEnd"/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Упражнения для массажа (или </w:t>
      </w:r>
      <w:proofErr w:type="spellStart"/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>самомассажа</w:t>
      </w:r>
      <w:proofErr w:type="spellEnd"/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) рук: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«Массаж подушечек пальцев рук»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«Массаж фаланг пальцев»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«Массаж прижимающий»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мячом-ёжиком»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lastRenderedPageBreak/>
        <w:t xml:space="preserve">«Упражнение с прищепками»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>«</w:t>
      </w:r>
      <w:proofErr w:type="spellStart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Самомассаж</w:t>
      </w:r>
      <w:proofErr w:type="spell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горохом»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«Горох и фасоль»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>«Коле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чки» 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«Гладь мои ладошки, ёж» </w:t>
      </w:r>
    </w:p>
    <w:p w:rsidR="0040195B" w:rsidRPr="002005D3" w:rsidRDefault="0040195B" w:rsidP="0040195B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  <w:t>-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Упражнения, развивающие координацию движений пальцев рук: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«Цепочки»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«Поочерёдное соединение всех пальцев»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«Ножки»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«Соединение одноимённых пальцев»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«Пианист»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«Пальчики кивают» </w:t>
      </w:r>
    </w:p>
    <w:p w:rsidR="0040195B" w:rsidRPr="002005D3" w:rsidRDefault="002005D3" w:rsidP="0040195B">
      <w:pPr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noProof/>
          <w:color w:val="3E3E3E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1703705</wp:posOffset>
            </wp:positionV>
            <wp:extent cx="2562225" cy="1981200"/>
            <wp:effectExtent l="19050" t="0" r="9525" b="0"/>
            <wp:wrapNone/>
            <wp:docPr id="8" name="Рисунок 2" descr="C:\Users\User\Desktop\метод\100_91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" descr="C:\Users\User\Desktop\метод\100_9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>-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Упражнения, развивающие взаимодействие между полушариями мозга: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«Ладонь – кулак»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>«Поочерёдное соед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инение всех пальцев» 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«Ножки» </w:t>
      </w:r>
      <w:r w:rsidR="0040195B" w:rsidRPr="002005D3">
        <w:rPr>
          <w:rFonts w:ascii="Times New Roman" w:hAnsi="Times New Roman" w:cs="Times New Roman"/>
          <w:color w:val="3E3E3E"/>
          <w:sz w:val="28"/>
          <w:szCs w:val="28"/>
        </w:rPr>
        <w:br/>
        <w:t>-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>Упражнения с различными предметам</w:t>
      </w:r>
      <w:proofErr w:type="gramStart"/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>и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>(</w:t>
      </w:r>
      <w:proofErr w:type="gramEnd"/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требуют каких-то предметов, которые почти всегда есть в обиходе):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мячом-ёжиком»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прищепками»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эспандерами»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со стопором»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пробками»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чётками»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 бусами»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«Упражнение со счётными палочками»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«Колодец»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«Горох и фасоль»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«Все узлы переберу»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«Мне дала синичка хрупкое яичко»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«Волшебные орешки»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«Будь сильней моя рука» </w:t>
      </w:r>
    </w:p>
    <w:p w:rsidR="00F526C9" w:rsidRDefault="004C50C9" w:rsidP="0040195B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4C50C9" w:rsidRPr="002005D3" w:rsidRDefault="0040195B" w:rsidP="0040195B">
      <w:pPr>
        <w:rPr>
          <w:rFonts w:ascii="Times New Roman" w:hAnsi="Times New Roman" w:cs="Times New Roman"/>
          <w:sz w:val="28"/>
          <w:szCs w:val="28"/>
        </w:rPr>
      </w:pPr>
      <w:r w:rsidRPr="002005D3">
        <w:rPr>
          <w:rFonts w:ascii="Times New Roman" w:hAnsi="Times New Roman" w:cs="Times New Roman"/>
          <w:color w:val="3E3E3E"/>
          <w:sz w:val="28"/>
          <w:szCs w:val="28"/>
        </w:rPr>
        <w:lastRenderedPageBreak/>
        <w:t>-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4C50C9" w:rsidRPr="002005D3">
        <w:rPr>
          <w:rFonts w:ascii="Times New Roman" w:hAnsi="Times New Roman" w:cs="Times New Roman"/>
          <w:b/>
          <w:color w:val="3E3E3E"/>
          <w:sz w:val="28"/>
          <w:szCs w:val="28"/>
        </w:rPr>
        <w:t>Игры с пальчиками без предметов с речевым сопровождением.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t xml:space="preserve"> Упражнения без предметов можно использовать где и когда угодно (дома, в транспорте, где нечем занять ребёнка).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Стихи, сопровождающие упражнения, - это та основа, на которой формируется и совершенствуется чувство ритма. Они учат слышать рифму, ударения, делить слова на слоги.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Для детей младшего дошкольного возраста я рекомендую игры с бельевыми прищепками. Основная цель дидактических игр с бельевыми прищепками – развитие мелкой моторики рук. Также эти игры на формирование умения сличать и объединять предметы по признаку цвета. 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работу. А самое главное, они стимулируют речевую активность детей. </w:t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4C50C9" w:rsidRPr="002005D3">
        <w:rPr>
          <w:rFonts w:ascii="Times New Roman" w:hAnsi="Times New Roman" w:cs="Times New Roman"/>
          <w:color w:val="3E3E3E"/>
          <w:sz w:val="28"/>
          <w:szCs w:val="28"/>
        </w:rPr>
        <w:br/>
      </w:r>
    </w:p>
    <w:p w:rsidR="004C50C9" w:rsidRPr="002005D3" w:rsidRDefault="002005D3">
      <w:pPr>
        <w:rPr>
          <w:rFonts w:ascii="Times New Roman" w:hAnsi="Times New Roman" w:cs="Times New Roman"/>
          <w:sz w:val="28"/>
          <w:szCs w:val="28"/>
        </w:rPr>
      </w:pPr>
      <w:r w:rsidRPr="00200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-259715</wp:posOffset>
            </wp:positionV>
            <wp:extent cx="3095625" cy="2724150"/>
            <wp:effectExtent l="19050" t="0" r="9525" b="0"/>
            <wp:wrapNone/>
            <wp:docPr id="11" name="Рисунок 11" descr="C:\Users\User\Desktop\метод\100_9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4" descr="C:\Users\User\Desktop\метод\100_9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50C9" w:rsidRPr="002005D3" w:rsidSect="00F526C9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C9"/>
    <w:rsid w:val="002005D3"/>
    <w:rsid w:val="0040195B"/>
    <w:rsid w:val="00471F0D"/>
    <w:rsid w:val="004C1B39"/>
    <w:rsid w:val="004C50C9"/>
    <w:rsid w:val="00DB13E7"/>
    <w:rsid w:val="00F526C9"/>
    <w:rsid w:val="00F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B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1B3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2024-01-16T11:46:00Z</dcterms:created>
  <dcterms:modified xsi:type="dcterms:W3CDTF">2024-01-18T09:44:00Z</dcterms:modified>
</cp:coreProperties>
</file>